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80C" w:rsidRDefault="00D2080C" w:rsidP="00D2080C">
      <w:pPr>
        <w:jc w:val="center"/>
        <w:rPr>
          <w:snapToGrid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0</wp:posOffset>
                </wp:positionV>
                <wp:extent cx="684530" cy="800100"/>
                <wp:effectExtent l="4445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80C" w:rsidRDefault="00D2080C" w:rsidP="00D2080C">
                            <w:r>
                              <w:rPr>
                                <w:rFonts w:ascii="Calibri" w:eastAsia="Calibri" w:hAnsi="Calibri"/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4DF4C292" wp14:editId="41D92BE3">
                                  <wp:extent cx="508000" cy="711200"/>
                                  <wp:effectExtent l="0" t="0" r="635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8000" cy="711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05.1pt;margin-top:0;width:53.9pt;height:6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6DTwgIAALg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" o:allowincell="f" filled="f" stroked="f">
                <v:textbox>
                  <w:txbxContent>
                    <w:p w:rsidR="00D2080C" w:rsidRDefault="00D2080C" w:rsidP="00D2080C">
                      <w:r>
                        <w:rPr>
                          <w:rFonts w:ascii="Calibri" w:eastAsia="Calibri" w:hAnsi="Calibri"/>
                          <w:noProof/>
                          <w:sz w:val="20"/>
                          <w:lang w:val="en-US" w:eastAsia="en-US"/>
                        </w:rPr>
                        <w:drawing>
                          <wp:inline distT="0" distB="0" distL="0" distR="0" wp14:anchorId="4DF4C292" wp14:editId="41D92BE3">
                            <wp:extent cx="508000" cy="711200"/>
                            <wp:effectExtent l="0" t="0" r="635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8000" cy="71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2080C" w:rsidRPr="00315BE6" w:rsidRDefault="008C30B0" w:rsidP="008C30B0">
      <w:pPr>
        <w:widowControl w:val="0"/>
        <w:tabs>
          <w:tab w:val="right" w:pos="9000"/>
        </w:tabs>
        <w:spacing w:line="446" w:lineRule="exact"/>
        <w:ind w:left="28" w:right="-1"/>
        <w:jc w:val="right"/>
        <w:rPr>
          <w:snapToGrid w:val="0"/>
          <w:lang w:val="ru-RU"/>
        </w:rPr>
      </w:pPr>
      <w:r>
        <w:rPr>
          <w:b/>
        </w:rPr>
        <w:t xml:space="preserve">                               </w:t>
      </w:r>
    </w:p>
    <w:p w:rsidR="00D2080C" w:rsidRDefault="00D2080C" w:rsidP="00315BE6">
      <w:pPr>
        <w:widowControl w:val="0"/>
        <w:tabs>
          <w:tab w:val="right" w:pos="9000"/>
        </w:tabs>
        <w:spacing w:line="446" w:lineRule="exact"/>
        <w:ind w:left="28" w:right="2107"/>
        <w:jc w:val="center"/>
        <w:rPr>
          <w:snapToGrid w:val="0"/>
        </w:rPr>
      </w:pPr>
    </w:p>
    <w:p w:rsidR="00D2080C" w:rsidRDefault="00D2080C" w:rsidP="00315BE6">
      <w:pPr>
        <w:jc w:val="center"/>
        <w:rPr>
          <w:b/>
          <w:sz w:val="24"/>
          <w:szCs w:val="24"/>
        </w:rPr>
      </w:pPr>
      <w:r>
        <w:rPr>
          <w:b/>
        </w:rPr>
        <w:t>К</w:t>
      </w:r>
      <w:r w:rsidR="008C30B0">
        <w:rPr>
          <w:b/>
        </w:rPr>
        <w:t>ИЇВСЬКА</w:t>
      </w:r>
      <w:r>
        <w:rPr>
          <w:b/>
        </w:rPr>
        <w:t xml:space="preserve">  </w:t>
      </w:r>
      <w:r w:rsidR="008C30B0">
        <w:rPr>
          <w:b/>
        </w:rPr>
        <w:t>РАЙОННА</w:t>
      </w:r>
      <w:r>
        <w:rPr>
          <w:b/>
        </w:rPr>
        <w:t xml:space="preserve"> </w:t>
      </w:r>
      <w:r w:rsidR="008C30B0">
        <w:rPr>
          <w:b/>
        </w:rPr>
        <w:t>В</w:t>
      </w:r>
      <w:r>
        <w:rPr>
          <w:b/>
        </w:rPr>
        <w:t xml:space="preserve">  м. П</w:t>
      </w:r>
      <w:r w:rsidR="008C30B0">
        <w:rPr>
          <w:b/>
        </w:rPr>
        <w:t>ОЛТАВІ</w:t>
      </w:r>
      <w:r>
        <w:rPr>
          <w:b/>
        </w:rPr>
        <w:t xml:space="preserve">  </w:t>
      </w:r>
      <w:r w:rsidR="008C30B0">
        <w:rPr>
          <w:b/>
        </w:rPr>
        <w:t>РАДА</w:t>
      </w:r>
    </w:p>
    <w:p w:rsidR="00D2080C" w:rsidRDefault="008C30B0" w:rsidP="00315BE6">
      <w:pPr>
        <w:jc w:val="center"/>
        <w:rPr>
          <w:b/>
        </w:rPr>
      </w:pPr>
      <w:r>
        <w:rPr>
          <w:b/>
        </w:rPr>
        <w:t>ВИКОНАВЧИЙ КОМІТЕТ</w:t>
      </w:r>
    </w:p>
    <w:p w:rsidR="00D2080C" w:rsidRDefault="00D2080C" w:rsidP="00315BE6">
      <w:pPr>
        <w:jc w:val="center"/>
        <w:rPr>
          <w:b/>
        </w:rPr>
      </w:pPr>
    </w:p>
    <w:p w:rsidR="00D2080C" w:rsidRPr="00DF7E89" w:rsidRDefault="00D2080C" w:rsidP="00D2080C">
      <w:pPr>
        <w:jc w:val="center"/>
        <w:rPr>
          <w:b/>
          <w:sz w:val="32"/>
          <w:szCs w:val="32"/>
        </w:rPr>
      </w:pPr>
      <w:r w:rsidRPr="00DF7E89">
        <w:rPr>
          <w:b/>
          <w:sz w:val="32"/>
          <w:szCs w:val="32"/>
        </w:rPr>
        <w:t>Р І Ш Е Н Н Я</w:t>
      </w:r>
    </w:p>
    <w:p w:rsidR="00D2080C" w:rsidRPr="00DF7E89" w:rsidRDefault="00D2080C" w:rsidP="00D2080C">
      <w:pPr>
        <w:rPr>
          <w:sz w:val="32"/>
          <w:szCs w:val="32"/>
        </w:rPr>
      </w:pPr>
    </w:p>
    <w:p w:rsidR="00D2080C" w:rsidRDefault="00D2080C" w:rsidP="00D2080C">
      <w:pPr>
        <w:rPr>
          <w:sz w:val="16"/>
        </w:rPr>
      </w:pPr>
    </w:p>
    <w:p w:rsidR="00D2080C" w:rsidRDefault="00315BE6" w:rsidP="00731A5B">
      <w:pPr>
        <w:widowControl w:val="0"/>
        <w:tabs>
          <w:tab w:val="right" w:pos="9000"/>
        </w:tabs>
        <w:spacing w:line="446" w:lineRule="exact"/>
        <w:ind w:left="28" w:right="-1"/>
        <w:jc w:val="both"/>
        <w:rPr>
          <w:snapToGrid w:val="0"/>
          <w:u w:val="single"/>
        </w:rPr>
      </w:pPr>
      <w:r w:rsidRPr="0025443E">
        <w:rPr>
          <w:snapToGrid w:val="0"/>
          <w:u w:val="single"/>
        </w:rPr>
        <w:t>2</w:t>
      </w:r>
      <w:r w:rsidR="0025443E" w:rsidRPr="0025443E">
        <w:rPr>
          <w:snapToGrid w:val="0"/>
          <w:u w:val="single"/>
        </w:rPr>
        <w:t>6</w:t>
      </w:r>
      <w:r w:rsidRPr="0025443E">
        <w:rPr>
          <w:snapToGrid w:val="0"/>
          <w:u w:val="single"/>
        </w:rPr>
        <w:t>.</w:t>
      </w:r>
      <w:r w:rsidRPr="00315BE6">
        <w:rPr>
          <w:snapToGrid w:val="0"/>
          <w:u w:val="single"/>
        </w:rPr>
        <w:t>08.202</w:t>
      </w:r>
      <w:r w:rsidR="00516B7D">
        <w:rPr>
          <w:snapToGrid w:val="0"/>
          <w:u w:val="single"/>
        </w:rPr>
        <w:t>5</w:t>
      </w:r>
      <w:r w:rsidR="00731A5B" w:rsidRPr="00315BE6">
        <w:rPr>
          <w:snapToGrid w:val="0"/>
        </w:rPr>
        <w:t xml:space="preserve">                                                                            </w:t>
      </w:r>
      <w:r w:rsidR="00516B7D">
        <w:rPr>
          <w:snapToGrid w:val="0"/>
        </w:rPr>
        <w:t xml:space="preserve">  </w:t>
      </w:r>
      <w:r w:rsidR="00731A5B" w:rsidRPr="00315BE6">
        <w:rPr>
          <w:snapToGrid w:val="0"/>
        </w:rPr>
        <w:t xml:space="preserve">             </w:t>
      </w:r>
      <w:r>
        <w:rPr>
          <w:snapToGrid w:val="0"/>
        </w:rPr>
        <w:t xml:space="preserve">    </w:t>
      </w:r>
      <w:r w:rsidR="00731A5B" w:rsidRPr="00315BE6">
        <w:rPr>
          <w:snapToGrid w:val="0"/>
        </w:rPr>
        <w:t xml:space="preserve"> </w:t>
      </w:r>
      <w:r w:rsidR="00D2080C">
        <w:rPr>
          <w:snapToGrid w:val="0"/>
        </w:rPr>
        <w:t xml:space="preserve">№ </w:t>
      </w:r>
      <w:r w:rsidR="00487001">
        <w:rPr>
          <w:snapToGrid w:val="0"/>
        </w:rPr>
        <w:t>199</w:t>
      </w:r>
      <w:bookmarkStart w:id="0" w:name="_GoBack"/>
      <w:bookmarkEnd w:id="0"/>
    </w:p>
    <w:p w:rsidR="00337002" w:rsidRDefault="00337002" w:rsidP="00337002">
      <w:pPr>
        <w:rPr>
          <w:snapToGrid w:val="0"/>
          <w:szCs w:val="24"/>
        </w:rPr>
      </w:pPr>
    </w:p>
    <w:p w:rsidR="00337002" w:rsidRPr="00337002" w:rsidRDefault="00D2080C" w:rsidP="00337002">
      <w:pPr>
        <w:rPr>
          <w:szCs w:val="28"/>
        </w:rPr>
      </w:pPr>
      <w:r w:rsidRPr="00337002">
        <w:rPr>
          <w:snapToGrid w:val="0"/>
          <w:szCs w:val="28"/>
        </w:rPr>
        <w:t xml:space="preserve">Про </w:t>
      </w:r>
      <w:r w:rsidR="00DF7E89">
        <w:rPr>
          <w:szCs w:val="28"/>
        </w:rPr>
        <w:t xml:space="preserve"> діяльність</w:t>
      </w:r>
      <w:r w:rsidR="00337002" w:rsidRPr="00337002">
        <w:rPr>
          <w:szCs w:val="28"/>
        </w:rPr>
        <w:t xml:space="preserve"> </w:t>
      </w:r>
    </w:p>
    <w:p w:rsidR="00337002" w:rsidRDefault="00DF7E89" w:rsidP="00337002">
      <w:pPr>
        <w:rPr>
          <w:szCs w:val="28"/>
        </w:rPr>
      </w:pPr>
      <w:r>
        <w:rPr>
          <w:szCs w:val="28"/>
        </w:rPr>
        <w:t xml:space="preserve">відділу </w:t>
      </w:r>
      <w:r w:rsidR="00C104D6">
        <w:rPr>
          <w:szCs w:val="28"/>
        </w:rPr>
        <w:t>юридично-</w:t>
      </w:r>
      <w:r>
        <w:rPr>
          <w:szCs w:val="28"/>
        </w:rPr>
        <w:t>правої</w:t>
      </w:r>
    </w:p>
    <w:p w:rsidR="00DF7E89" w:rsidRDefault="00DF7E89" w:rsidP="00337002">
      <w:pPr>
        <w:rPr>
          <w:szCs w:val="28"/>
        </w:rPr>
      </w:pPr>
      <w:r>
        <w:rPr>
          <w:szCs w:val="28"/>
        </w:rPr>
        <w:t>допомоги та забезпечення</w:t>
      </w:r>
    </w:p>
    <w:p w:rsidR="00DF7E89" w:rsidRPr="00337002" w:rsidRDefault="00DF7E89" w:rsidP="00337002">
      <w:pPr>
        <w:rPr>
          <w:szCs w:val="28"/>
        </w:rPr>
      </w:pPr>
      <w:r>
        <w:rPr>
          <w:szCs w:val="28"/>
        </w:rPr>
        <w:t>життєдіяльності району</w:t>
      </w:r>
    </w:p>
    <w:p w:rsidR="00D2080C" w:rsidRPr="00315BE6" w:rsidRDefault="00D2080C" w:rsidP="00D2080C">
      <w:pPr>
        <w:widowControl w:val="0"/>
        <w:spacing w:line="316" w:lineRule="exact"/>
        <w:rPr>
          <w:snapToGrid w:val="0"/>
          <w:sz w:val="24"/>
          <w:szCs w:val="24"/>
        </w:rPr>
      </w:pPr>
    </w:p>
    <w:p w:rsidR="00D2080C" w:rsidRDefault="00D2080C" w:rsidP="00D2080C">
      <w:pPr>
        <w:widowControl w:val="0"/>
        <w:spacing w:line="316" w:lineRule="exact"/>
        <w:rPr>
          <w:snapToGrid w:val="0"/>
        </w:rPr>
      </w:pPr>
    </w:p>
    <w:p w:rsidR="00D2080C" w:rsidRDefault="00D2080C" w:rsidP="00D2080C">
      <w:pPr>
        <w:widowControl w:val="0"/>
        <w:spacing w:line="316" w:lineRule="exact"/>
        <w:rPr>
          <w:snapToGrid w:val="0"/>
        </w:rPr>
      </w:pPr>
    </w:p>
    <w:p w:rsidR="00D2080C" w:rsidRDefault="00D2080C" w:rsidP="008D3921">
      <w:pPr>
        <w:ind w:firstLine="709"/>
        <w:jc w:val="both"/>
      </w:pPr>
      <w:r>
        <w:t>Заслухавши інформацію завіду</w:t>
      </w:r>
      <w:r w:rsidR="008D3921">
        <w:t>вача</w:t>
      </w:r>
      <w:r>
        <w:t xml:space="preserve"> відділ</w:t>
      </w:r>
      <w:r w:rsidR="008D3921">
        <w:t>у</w:t>
      </w:r>
      <w:r w:rsidR="00A00C8F">
        <w:t xml:space="preserve"> юридично-</w:t>
      </w:r>
      <w:r w:rsidR="00337002">
        <w:t xml:space="preserve">правової допомоги та забезпечення життєдіяльності району </w:t>
      </w:r>
      <w:r>
        <w:t xml:space="preserve"> </w:t>
      </w:r>
      <w:r w:rsidR="0019442C">
        <w:t>С.Дудецької</w:t>
      </w:r>
      <w:r>
        <w:t>, виконком відмічає, що відділ є структурним підрозділом виконкому Київсь</w:t>
      </w:r>
      <w:r w:rsidR="0019442C">
        <w:t>кої районної в м. Полтаві ради.</w:t>
      </w:r>
    </w:p>
    <w:p w:rsidR="00D2080C" w:rsidRDefault="00D2080C" w:rsidP="008D3921">
      <w:pPr>
        <w:ind w:firstLine="709"/>
        <w:jc w:val="both"/>
      </w:pPr>
      <w:r>
        <w:t>Його основним завданням  є організація правової роботи, спрямованої на правильне застосування, неухильне додержання та запобігання невиконанню вимог актів законодавства, інших нормативних документів радою та райвиконкомом, а також їх керівниками та працівниками під час виконання покладених на них завдань та функціональних обов’язків. У своїй діяльності юридичний відділ керується Конституцією України,  Законами України, постановами Верховної Ради України, указами і розпорядженнями Президента України, положенням про юридичну службу, затвердженим постановою Кабінету Міністрів України від 26.11.2008 № 1040 та іншими нормативними актами. З питань організації та методики ведення правової роботи юридичний відділ керується рекомендаціями Мінюсту.</w:t>
      </w:r>
    </w:p>
    <w:p w:rsidR="00731A5B" w:rsidRDefault="00337002" w:rsidP="008D392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31A5B">
        <w:rPr>
          <w:sz w:val="28"/>
          <w:szCs w:val="20"/>
          <w:lang w:val="uk-UA" w:eastAsia="ru-RU"/>
        </w:rPr>
        <w:t>В</w:t>
      </w:r>
      <w:r w:rsidR="00D2080C" w:rsidRPr="00731A5B">
        <w:rPr>
          <w:sz w:val="28"/>
          <w:szCs w:val="20"/>
          <w:lang w:val="uk-UA" w:eastAsia="ru-RU"/>
        </w:rPr>
        <w:t>ідділ організовує роботу по взаємодії з відповідними відділами та структурними підрозділами облдержадміністрації, міськвиконкому, виконавчими комітетами районних рад у місті, підприємства</w:t>
      </w:r>
      <w:r w:rsidR="00731A5B">
        <w:rPr>
          <w:sz w:val="28"/>
          <w:szCs w:val="20"/>
          <w:lang w:val="uk-UA" w:eastAsia="ru-RU"/>
        </w:rPr>
        <w:t xml:space="preserve">ми, установами, </w:t>
      </w:r>
      <w:r w:rsidR="00731A5B" w:rsidRPr="00731A5B">
        <w:rPr>
          <w:szCs w:val="28"/>
          <w:lang w:val="uk-UA"/>
        </w:rPr>
        <w:t xml:space="preserve"> </w:t>
      </w:r>
      <w:r w:rsidR="00731A5B" w:rsidRPr="00CB59AE">
        <w:rPr>
          <w:sz w:val="28"/>
          <w:szCs w:val="28"/>
          <w:lang w:val="uk-UA"/>
        </w:rPr>
        <w:t>правоохоронними органами, що дозвол</w:t>
      </w:r>
      <w:r w:rsidR="00731A5B">
        <w:rPr>
          <w:sz w:val="28"/>
          <w:szCs w:val="28"/>
          <w:lang w:val="uk-UA"/>
        </w:rPr>
        <w:t>яє</w:t>
      </w:r>
      <w:r w:rsidR="00731A5B" w:rsidRPr="00CB59AE">
        <w:rPr>
          <w:sz w:val="28"/>
          <w:szCs w:val="28"/>
          <w:lang w:val="uk-UA"/>
        </w:rPr>
        <w:t xml:space="preserve"> оперативно вирішувати питання, пов'язані з діяльністю ради.</w:t>
      </w:r>
    </w:p>
    <w:p w:rsidR="00731A5B" w:rsidRDefault="00731A5B" w:rsidP="00516B7D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31A5B">
        <w:rPr>
          <w:color w:val="000000" w:themeColor="text1"/>
          <w:sz w:val="28"/>
          <w:szCs w:val="28"/>
          <w:lang w:val="uk-UA" w:eastAsia="ar-SA"/>
        </w:rPr>
        <w:t xml:space="preserve">За період  </w:t>
      </w:r>
      <w:r w:rsidRPr="00731A5B">
        <w:rPr>
          <w:bCs/>
          <w:sz w:val="28"/>
          <w:szCs w:val="28"/>
          <w:lang w:val="uk-UA"/>
        </w:rPr>
        <w:t>з 01.01.202</w:t>
      </w:r>
      <w:r w:rsidR="00CA3754">
        <w:rPr>
          <w:bCs/>
          <w:sz w:val="28"/>
          <w:szCs w:val="28"/>
          <w:lang w:val="uk-UA"/>
        </w:rPr>
        <w:t>5</w:t>
      </w:r>
      <w:r w:rsidRPr="00731A5B">
        <w:rPr>
          <w:bCs/>
          <w:sz w:val="28"/>
          <w:szCs w:val="28"/>
          <w:lang w:val="uk-UA"/>
        </w:rPr>
        <w:t xml:space="preserve"> по </w:t>
      </w:r>
      <w:r w:rsidR="00516B7D">
        <w:rPr>
          <w:bCs/>
          <w:sz w:val="28"/>
          <w:szCs w:val="28"/>
          <w:lang w:val="uk-UA"/>
        </w:rPr>
        <w:t>18</w:t>
      </w:r>
      <w:r w:rsidRPr="00731A5B">
        <w:rPr>
          <w:bCs/>
          <w:sz w:val="28"/>
          <w:szCs w:val="28"/>
          <w:lang w:val="uk-UA"/>
        </w:rPr>
        <w:t>.08.202</w:t>
      </w:r>
      <w:r w:rsidR="00CA3754">
        <w:rPr>
          <w:bCs/>
          <w:sz w:val="28"/>
          <w:szCs w:val="28"/>
          <w:lang w:val="uk-UA"/>
        </w:rPr>
        <w:t>5</w:t>
      </w:r>
      <w:r w:rsidRPr="00731A5B">
        <w:rPr>
          <w:color w:val="000000" w:themeColor="text1"/>
          <w:sz w:val="28"/>
          <w:szCs w:val="28"/>
          <w:lang w:val="uk-UA" w:eastAsia="ar-SA"/>
        </w:rPr>
        <w:t xml:space="preserve"> </w:t>
      </w:r>
      <w:r>
        <w:rPr>
          <w:color w:val="000000" w:themeColor="text1"/>
          <w:sz w:val="28"/>
          <w:szCs w:val="28"/>
          <w:lang w:val="uk-UA" w:eastAsia="ar-SA"/>
        </w:rPr>
        <w:t>відділ взяв</w:t>
      </w:r>
      <w:r w:rsidRPr="00731A5B">
        <w:rPr>
          <w:color w:val="000000" w:themeColor="text1"/>
          <w:sz w:val="28"/>
          <w:szCs w:val="28"/>
          <w:lang w:val="uk-UA" w:eastAsia="ar-SA"/>
        </w:rPr>
        <w:t xml:space="preserve"> участь у </w:t>
      </w:r>
      <w:r w:rsidR="0025443E">
        <w:rPr>
          <w:color w:val="000000" w:themeColor="text1"/>
          <w:sz w:val="28"/>
          <w:szCs w:val="28"/>
          <w:lang w:val="uk-UA" w:eastAsia="ar-SA"/>
        </w:rPr>
        <w:t>1</w:t>
      </w:r>
      <w:r w:rsidR="00516B7D">
        <w:rPr>
          <w:color w:val="000000" w:themeColor="text1"/>
          <w:sz w:val="28"/>
          <w:szCs w:val="28"/>
          <w:lang w:val="uk-UA" w:eastAsia="ar-SA"/>
        </w:rPr>
        <w:t>95</w:t>
      </w:r>
      <w:r w:rsidRPr="00731A5B">
        <w:rPr>
          <w:color w:val="000000" w:themeColor="text1"/>
          <w:sz w:val="28"/>
          <w:szCs w:val="28"/>
          <w:lang w:val="uk-UA" w:eastAsia="ar-SA"/>
        </w:rPr>
        <w:t xml:space="preserve"> у </w:t>
      </w:r>
      <w:r>
        <w:rPr>
          <w:color w:val="000000" w:themeColor="text1"/>
          <w:sz w:val="28"/>
          <w:szCs w:val="28"/>
          <w:lang w:val="uk-UA" w:eastAsia="ar-SA"/>
        </w:rPr>
        <w:t>судах різних інстанцій</w:t>
      </w:r>
      <w:r w:rsidRPr="00731A5B">
        <w:rPr>
          <w:color w:val="000000" w:themeColor="text1"/>
          <w:sz w:val="28"/>
          <w:szCs w:val="28"/>
          <w:lang w:val="uk-UA" w:eastAsia="ar-SA"/>
        </w:rPr>
        <w:t xml:space="preserve"> де розглядались спірні питання, а саме: усунення перешкод у користуванні житлом, визнання права власності на спадкове майно, визнання права власності на самочинне будівництво, визнання права власності на земельні ділянки, виділення в самостійний об’єкт нерухомого майна, усунення перешкод у здійсненні права користування та </w:t>
      </w:r>
      <w:r w:rsidRPr="00731A5B">
        <w:rPr>
          <w:color w:val="000000" w:themeColor="text1"/>
          <w:sz w:val="28"/>
          <w:szCs w:val="28"/>
          <w:lang w:val="uk-UA" w:eastAsia="ar-SA"/>
        </w:rPr>
        <w:lastRenderedPageBreak/>
        <w:t xml:space="preserve">розпорядження нерухомим майном (житло) шляхом виселення, </w:t>
      </w:r>
      <w:r w:rsidRPr="00731A5B">
        <w:rPr>
          <w:sz w:val="28"/>
          <w:szCs w:val="28"/>
          <w:lang w:val="uk-UA"/>
        </w:rPr>
        <w:t>встановлення факту, що має юридичне значення та визнання права на отримання одноразової грошової допомоги. На особливому контролі у відділу судові справи щодо захисту майнових прав дітей.</w:t>
      </w:r>
    </w:p>
    <w:p w:rsidR="00D2080C" w:rsidRDefault="00904A9C" w:rsidP="00516B7D">
      <w:pPr>
        <w:ind w:firstLine="708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З</w:t>
      </w:r>
      <w:r w:rsidR="00731A5B">
        <w:rPr>
          <w:szCs w:val="28"/>
          <w:lang w:eastAsia="en-US"/>
        </w:rPr>
        <w:t xml:space="preserve">а </w:t>
      </w:r>
      <w:r>
        <w:rPr>
          <w:szCs w:val="28"/>
          <w:lang w:eastAsia="en-US"/>
        </w:rPr>
        <w:t>вказаний</w:t>
      </w:r>
      <w:r w:rsidR="00731A5B">
        <w:rPr>
          <w:szCs w:val="28"/>
          <w:lang w:eastAsia="en-US"/>
        </w:rPr>
        <w:t xml:space="preserve"> період відділ</w:t>
      </w:r>
      <w:r w:rsidR="00731A5B" w:rsidRPr="00731A5B">
        <w:rPr>
          <w:szCs w:val="28"/>
          <w:lang w:eastAsia="en-US"/>
        </w:rPr>
        <w:t xml:space="preserve">  опрацював вхідну кореспонденцію у кількості </w:t>
      </w:r>
      <w:r w:rsidR="00516B7D" w:rsidRPr="00516B7D">
        <w:rPr>
          <w:szCs w:val="28"/>
          <w:lang w:eastAsia="en-US"/>
        </w:rPr>
        <w:t>470 заяв, запитів, звернень установ, організацій, громадян та адвокатів, судових повісток, ухвал, рішень, постанов з них: запити на публічну інформацію – 3,  адвокатських запитів – 9, судово-процесуальних докум</w:t>
      </w:r>
      <w:r w:rsidR="00363900">
        <w:rPr>
          <w:szCs w:val="28"/>
          <w:lang w:eastAsia="en-US"/>
        </w:rPr>
        <w:t>ентів – 295,</w:t>
      </w:r>
      <w:r w:rsidR="00516B7D" w:rsidRPr="00516B7D">
        <w:rPr>
          <w:szCs w:val="28"/>
          <w:lang w:eastAsia="en-US"/>
        </w:rPr>
        <w:t xml:space="preserve"> письмових звернень громадян - 86, листів – 77, також надали мешканцям Київського району 63 усних, безкоштовних консультації з правових п</w:t>
      </w:r>
      <w:r w:rsidR="00516B7D">
        <w:rPr>
          <w:szCs w:val="28"/>
          <w:lang w:eastAsia="en-US"/>
        </w:rPr>
        <w:t>итань.</w:t>
      </w:r>
      <w:r w:rsidR="00516B7D" w:rsidRPr="00516B7D">
        <w:rPr>
          <w:szCs w:val="28"/>
          <w:lang w:eastAsia="en-US"/>
        </w:rPr>
        <w:t xml:space="preserve"> </w:t>
      </w:r>
    </w:p>
    <w:p w:rsidR="00D2080C" w:rsidRDefault="00337002" w:rsidP="00516B7D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="00D2080C">
        <w:rPr>
          <w:szCs w:val="28"/>
        </w:rPr>
        <w:t xml:space="preserve">ідділ здійснює контроль за відповідністю законодавству рішень, розпоряджень та інших нормативних актів прийнятих радою її виконавчим комітетом, доповідає голові про їх невідповідність для прийняття заходів до їх </w:t>
      </w:r>
      <w:r w:rsidR="00D2080C" w:rsidRPr="00337002">
        <w:rPr>
          <w:szCs w:val="28"/>
        </w:rPr>
        <w:t>зміни чи скасування.</w:t>
      </w:r>
    </w:p>
    <w:p w:rsidR="00731A5B" w:rsidRDefault="00904A9C" w:rsidP="008C30B0">
      <w:pPr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Приймає</w:t>
      </w:r>
      <w:r w:rsidR="00731A5B">
        <w:rPr>
          <w:szCs w:val="28"/>
          <w:lang w:eastAsia="en-US"/>
        </w:rPr>
        <w:t xml:space="preserve"> участь </w:t>
      </w:r>
      <w:r w:rsidR="00CA3754">
        <w:rPr>
          <w:szCs w:val="28"/>
          <w:lang w:eastAsia="en-US"/>
        </w:rPr>
        <w:t>в</w:t>
      </w:r>
      <w:r w:rsidR="00731A5B" w:rsidRPr="00731A5B">
        <w:rPr>
          <w:szCs w:val="28"/>
          <w:lang w:eastAsia="en-US"/>
        </w:rPr>
        <w:t xml:space="preserve"> Узгоджувальн</w:t>
      </w:r>
      <w:r w:rsidR="00CA3754">
        <w:rPr>
          <w:szCs w:val="28"/>
          <w:lang w:eastAsia="en-US"/>
        </w:rPr>
        <w:t>ій</w:t>
      </w:r>
      <w:r w:rsidR="00731A5B" w:rsidRPr="00731A5B">
        <w:rPr>
          <w:szCs w:val="28"/>
          <w:lang w:eastAsia="en-US"/>
        </w:rPr>
        <w:t xml:space="preserve"> комісії з розгляду спорів з приводу суміжного землекористування Київської районної в </w:t>
      </w:r>
      <w:r w:rsidR="00731A5B">
        <w:rPr>
          <w:szCs w:val="28"/>
          <w:lang w:eastAsia="en-US"/>
        </w:rPr>
        <w:t xml:space="preserve"> </w:t>
      </w:r>
      <w:r w:rsidR="00731A5B" w:rsidRPr="00731A5B">
        <w:rPr>
          <w:szCs w:val="28"/>
          <w:lang w:eastAsia="en-US"/>
        </w:rPr>
        <w:t xml:space="preserve">м. Полтаві ради. </w:t>
      </w:r>
      <w:r w:rsidR="008C30B0">
        <w:rPr>
          <w:szCs w:val="28"/>
          <w:lang w:eastAsia="en-US"/>
        </w:rPr>
        <w:t>Також</w:t>
      </w:r>
      <w:r>
        <w:rPr>
          <w:szCs w:val="28"/>
          <w:lang w:eastAsia="en-US"/>
        </w:rPr>
        <w:t>,</w:t>
      </w:r>
      <w:r w:rsidR="008C30B0">
        <w:rPr>
          <w:szCs w:val="28"/>
          <w:lang w:eastAsia="en-US"/>
        </w:rPr>
        <w:t xml:space="preserve"> в</w:t>
      </w:r>
      <w:r w:rsidR="00731A5B">
        <w:rPr>
          <w:szCs w:val="28"/>
          <w:lang w:eastAsia="en-US"/>
        </w:rPr>
        <w:t xml:space="preserve">ідділ є відповідальним </w:t>
      </w:r>
      <w:r w:rsidR="00731A5B" w:rsidRPr="00731A5B">
        <w:rPr>
          <w:szCs w:val="28"/>
          <w:lang w:eastAsia="en-US"/>
        </w:rPr>
        <w:t xml:space="preserve">за організацію та проведення закупівель згідно Закону України «Про публічні закупівлі». </w:t>
      </w:r>
    </w:p>
    <w:p w:rsidR="00731A5B" w:rsidRDefault="00904A9C" w:rsidP="008C30B0">
      <w:pPr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Спеціалісти структурного підрозділу виконкому</w:t>
      </w:r>
      <w:r w:rsidR="0077684F" w:rsidRPr="0077684F">
        <w:rPr>
          <w:szCs w:val="28"/>
          <w:lang w:eastAsia="en-US"/>
        </w:rPr>
        <w:t xml:space="preserve"> доклада</w:t>
      </w:r>
      <w:r>
        <w:rPr>
          <w:szCs w:val="28"/>
          <w:lang w:eastAsia="en-US"/>
        </w:rPr>
        <w:t>ють</w:t>
      </w:r>
      <w:r w:rsidR="0077684F" w:rsidRPr="0077684F">
        <w:rPr>
          <w:szCs w:val="28"/>
          <w:lang w:eastAsia="en-US"/>
        </w:rPr>
        <w:t xml:space="preserve"> максимум зусиль для забезпечення тісної співпраці з органами самоорганізації населення, керівниками ЖБК та ОСББ, підприємствами та організаціями.</w:t>
      </w:r>
      <w:r w:rsidR="008C30B0">
        <w:rPr>
          <w:szCs w:val="28"/>
          <w:lang w:eastAsia="en-US"/>
        </w:rPr>
        <w:t xml:space="preserve"> </w:t>
      </w:r>
      <w:r w:rsidR="0077684F" w:rsidRPr="0077684F">
        <w:rPr>
          <w:szCs w:val="28"/>
          <w:lang w:eastAsia="en-US"/>
        </w:rPr>
        <w:t>Не залишається поза увагою відділу і питання цивільного захисту населення. Керівникам підприємств, установ та організацій Київського району було повідомлено про основні напрямки підготовки</w:t>
      </w:r>
      <w:r w:rsidR="008C30B0">
        <w:rPr>
          <w:szCs w:val="28"/>
          <w:lang w:eastAsia="en-US"/>
        </w:rPr>
        <w:t xml:space="preserve"> і завдання цивільного захисту.</w:t>
      </w:r>
    </w:p>
    <w:p w:rsidR="00904A9C" w:rsidRPr="008D3921" w:rsidRDefault="00904A9C" w:rsidP="00904A9C">
      <w:pPr>
        <w:pStyle w:val="a3"/>
        <w:numPr>
          <w:ilvl w:val="0"/>
          <w:numId w:val="1"/>
        </w:numPr>
        <w:spacing w:after="0" w:line="100" w:lineRule="atLeast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392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При виконавчому комітеті Київської районної в м. Полтаві ради працюють адміністративна та спостережна комісії. В умовах військового стану за звітний період регулярно проводяться засідання цих комісій. </w:t>
      </w:r>
    </w:p>
    <w:p w:rsidR="008D3921" w:rsidRPr="008D3921" w:rsidRDefault="004577D2" w:rsidP="008D3921">
      <w:pPr>
        <w:pStyle w:val="a3"/>
        <w:numPr>
          <w:ilvl w:val="0"/>
          <w:numId w:val="1"/>
        </w:numPr>
        <w:spacing w:after="0" w:line="100" w:lineRule="atLeast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5647E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ar-SA"/>
        </w:rPr>
        <w:t xml:space="preserve">Важливою діяльністю виконавчого комітету Київської районної в місті Полтаві ради є: організація громадського контролю за дотриманням прав і законних інтересів засуджених та осіб, звільнених від відбування покарання; сприяння органам і установам виконання покарань у виправленні і ресоціалізації засуджених та створення належних умов для їх утримання, проведення виховних заходів за місцем їх роботи (навчання) і проживання протягом невідбутої частини покарання; надання необхідної допомоги у соціальній адаптації (трудовому і побутовому облаштуванні) особам, звільненим від відбування покарання. </w:t>
      </w:r>
    </w:p>
    <w:p w:rsidR="00D2080C" w:rsidRDefault="00D2080C" w:rsidP="008D3921">
      <w:pPr>
        <w:widowControl w:val="0"/>
        <w:tabs>
          <w:tab w:val="left" w:pos="633"/>
        </w:tabs>
        <w:spacing w:line="316" w:lineRule="exact"/>
        <w:ind w:firstLine="709"/>
        <w:jc w:val="both"/>
        <w:rPr>
          <w:snapToGrid w:val="0"/>
        </w:rPr>
      </w:pPr>
      <w:r>
        <w:rPr>
          <w:snapToGrid w:val="0"/>
        </w:rPr>
        <w:t>Заслухавши та обговоривши</w:t>
      </w:r>
      <w:r w:rsidR="00C104D6">
        <w:rPr>
          <w:snapToGrid w:val="0"/>
        </w:rPr>
        <w:t xml:space="preserve"> інформацію «Про діяльність відділу юридично-правової допомоги та забезпечення життєдіяльності району»</w:t>
      </w:r>
      <w:r>
        <w:rPr>
          <w:snapToGrid w:val="0"/>
        </w:rPr>
        <w:t xml:space="preserve"> виконавчий комітет Київської районної в м. Полтаві ради </w:t>
      </w: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ind w:firstLine="540"/>
        <w:jc w:val="both"/>
        <w:rPr>
          <w:snapToGrid w:val="0"/>
        </w:rPr>
      </w:pPr>
    </w:p>
    <w:p w:rsidR="00D2080C" w:rsidRDefault="008D3921" w:rsidP="00D2080C">
      <w:pPr>
        <w:widowControl w:val="0"/>
        <w:spacing w:line="316" w:lineRule="exact"/>
        <w:ind w:left="81"/>
        <w:jc w:val="both"/>
        <w:rPr>
          <w:snapToGrid w:val="0"/>
        </w:rPr>
      </w:pPr>
      <w:r>
        <w:rPr>
          <w:snapToGrid w:val="0"/>
        </w:rPr>
        <w:t>В И Р І Ш И В</w:t>
      </w:r>
      <w:r w:rsidR="00D2080C">
        <w:rPr>
          <w:snapToGrid w:val="0"/>
        </w:rPr>
        <w:t>:</w:t>
      </w:r>
    </w:p>
    <w:p w:rsidR="00142E34" w:rsidRDefault="00142E34" w:rsidP="00D2080C">
      <w:pPr>
        <w:widowControl w:val="0"/>
        <w:spacing w:line="316" w:lineRule="exact"/>
        <w:ind w:left="81"/>
        <w:jc w:val="both"/>
        <w:rPr>
          <w:snapToGrid w:val="0"/>
        </w:rPr>
      </w:pP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jc w:val="both"/>
        <w:rPr>
          <w:snapToGrid w:val="0"/>
          <w:szCs w:val="24"/>
        </w:rPr>
      </w:pPr>
      <w:r>
        <w:rPr>
          <w:snapToGrid w:val="0"/>
          <w:sz w:val="16"/>
        </w:rPr>
        <w:tab/>
      </w:r>
      <w:r w:rsidR="008C30B0">
        <w:rPr>
          <w:snapToGrid w:val="0"/>
        </w:rPr>
        <w:t>1.</w:t>
      </w:r>
      <w:r w:rsidR="008C30B0">
        <w:rPr>
          <w:snapToGrid w:val="0"/>
        </w:rPr>
        <w:tab/>
      </w:r>
      <w:r>
        <w:rPr>
          <w:snapToGrid w:val="0"/>
        </w:rPr>
        <w:t xml:space="preserve">Інформацію завідувача відділу юридично-правової допомоги та забезпечення життєдіяльності району </w:t>
      </w:r>
      <w:r w:rsidR="0019442C">
        <w:rPr>
          <w:snapToGrid w:val="0"/>
        </w:rPr>
        <w:t>С.Дудецької</w:t>
      </w:r>
      <w:r w:rsidR="008D3921">
        <w:rPr>
          <w:snapToGrid w:val="0"/>
        </w:rPr>
        <w:t xml:space="preserve"> «</w:t>
      </w:r>
      <w:r>
        <w:rPr>
          <w:snapToGrid w:val="0"/>
        </w:rPr>
        <w:t xml:space="preserve">Про </w:t>
      </w:r>
      <w:r w:rsidR="00C104D6">
        <w:rPr>
          <w:snapToGrid w:val="0"/>
        </w:rPr>
        <w:t xml:space="preserve">діяльність відділу </w:t>
      </w:r>
      <w:r w:rsidR="00C104D6">
        <w:rPr>
          <w:snapToGrid w:val="0"/>
        </w:rPr>
        <w:lastRenderedPageBreak/>
        <w:t>юридично-правової допомоги та забезпечення життєдіяльності району</w:t>
      </w:r>
      <w:r w:rsidR="008D3921">
        <w:rPr>
          <w:snapToGrid w:val="0"/>
        </w:rPr>
        <w:t>»</w:t>
      </w:r>
      <w:r w:rsidR="0019442C">
        <w:rPr>
          <w:snapToGrid w:val="0"/>
        </w:rPr>
        <w:t xml:space="preserve"> прийняти до відома</w:t>
      </w:r>
      <w:r w:rsidR="00A00C8F">
        <w:rPr>
          <w:snapToGrid w:val="0"/>
        </w:rPr>
        <w:t>.</w:t>
      </w:r>
    </w:p>
    <w:p w:rsidR="008D3921" w:rsidRDefault="008C30B0" w:rsidP="00D2080C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</w:r>
      <w:r w:rsidR="008D3921">
        <w:rPr>
          <w:szCs w:val="28"/>
        </w:rPr>
        <w:t>Здійснювати попередню юридичну експертизу всіх значущих договорів, зокрема з питань держав</w:t>
      </w:r>
      <w:r w:rsidR="00904A9C">
        <w:rPr>
          <w:szCs w:val="28"/>
        </w:rPr>
        <w:t>них закупівель.</w:t>
      </w:r>
    </w:p>
    <w:p w:rsidR="008D3921" w:rsidRDefault="008C30B0" w:rsidP="00D2080C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8D3921">
        <w:rPr>
          <w:szCs w:val="28"/>
        </w:rPr>
        <w:t xml:space="preserve">Тримати на контролі </w:t>
      </w:r>
      <w:r w:rsidR="008D3921" w:rsidRPr="0049519A">
        <w:t>організаці</w:t>
      </w:r>
      <w:r w:rsidR="008D3921">
        <w:t>ю</w:t>
      </w:r>
      <w:r w:rsidR="008D3921" w:rsidRPr="0049519A">
        <w:t xml:space="preserve"> комплексу робіт, спрямованих на належне утримання території та створення умов щодо захисту і відновлення сприятливого </w:t>
      </w:r>
      <w:r w:rsidR="008D3921">
        <w:t xml:space="preserve">середовища </w:t>
      </w:r>
      <w:r w:rsidR="008D3921" w:rsidRPr="0049519A">
        <w:t xml:space="preserve">для мешканців </w:t>
      </w:r>
      <w:r w:rsidR="00904A9C">
        <w:t>Київського району.</w:t>
      </w:r>
    </w:p>
    <w:p w:rsidR="00E36E5D" w:rsidRDefault="00D2080C" w:rsidP="00904A9C">
      <w:pPr>
        <w:widowControl w:val="0"/>
        <w:tabs>
          <w:tab w:val="left" w:pos="633"/>
        </w:tabs>
        <w:spacing w:line="316" w:lineRule="exact"/>
        <w:jc w:val="both"/>
        <w:rPr>
          <w:snapToGrid w:val="0"/>
        </w:rPr>
      </w:pPr>
      <w:r>
        <w:rPr>
          <w:snapToGrid w:val="0"/>
        </w:rPr>
        <w:tab/>
      </w:r>
      <w:r w:rsidR="00904A9C">
        <w:rPr>
          <w:snapToGrid w:val="0"/>
        </w:rPr>
        <w:t>4.</w:t>
      </w:r>
      <w:r w:rsidR="00904A9C">
        <w:rPr>
          <w:snapToGrid w:val="0"/>
        </w:rPr>
        <w:tab/>
        <w:t xml:space="preserve">Продовжувати здійснювати юридичний супровід </w:t>
      </w:r>
      <w:r w:rsidR="0019442C">
        <w:rPr>
          <w:snapToGrid w:val="0"/>
        </w:rPr>
        <w:t>Київської районної  в м. Полтаві ради та виконавчого комітету.</w:t>
      </w: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jc w:val="both"/>
        <w:rPr>
          <w:snapToGrid w:val="0"/>
        </w:rPr>
      </w:pPr>
      <w:r>
        <w:rPr>
          <w:snapToGrid w:val="0"/>
        </w:rPr>
        <w:tab/>
      </w:r>
      <w:r w:rsidR="00315BE6">
        <w:rPr>
          <w:snapToGrid w:val="0"/>
        </w:rPr>
        <w:t>5</w:t>
      </w:r>
      <w:r w:rsidR="008C30B0">
        <w:rPr>
          <w:snapToGrid w:val="0"/>
        </w:rPr>
        <w:t>.</w:t>
      </w:r>
      <w:r w:rsidR="008C30B0">
        <w:rPr>
          <w:snapToGrid w:val="0"/>
        </w:rPr>
        <w:tab/>
      </w:r>
      <w:r>
        <w:rPr>
          <w:snapToGrid w:val="0"/>
        </w:rPr>
        <w:t xml:space="preserve">Контроль за виконанням даного рішення </w:t>
      </w:r>
      <w:r w:rsidR="005F3FF7">
        <w:rPr>
          <w:snapToGrid w:val="0"/>
        </w:rPr>
        <w:t>покласти на голову районної ради</w:t>
      </w:r>
      <w:r>
        <w:rPr>
          <w:snapToGrid w:val="0"/>
        </w:rPr>
        <w:t>.</w:t>
      </w: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jc w:val="both"/>
        <w:rPr>
          <w:snapToGrid w:val="0"/>
        </w:rPr>
      </w:pP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jc w:val="both"/>
        <w:rPr>
          <w:snapToGrid w:val="0"/>
        </w:rPr>
      </w:pP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jc w:val="both"/>
        <w:rPr>
          <w:snapToGrid w:val="0"/>
        </w:rPr>
      </w:pPr>
    </w:p>
    <w:p w:rsidR="00D2080C" w:rsidRDefault="00D2080C" w:rsidP="00D2080C">
      <w:pPr>
        <w:pStyle w:val="3"/>
        <w:tabs>
          <w:tab w:val="right" w:pos="9355"/>
        </w:tabs>
        <w:spacing w:line="316" w:lineRule="exac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Голова районної ради </w:t>
      </w:r>
      <w:r>
        <w:rPr>
          <w:rFonts w:ascii="Times New Roman" w:hAnsi="Times New Roman" w:cs="Times New Roman"/>
          <w:b w:val="0"/>
          <w:sz w:val="28"/>
          <w:szCs w:val="28"/>
        </w:rPr>
        <w:tab/>
        <w:t>Сергій СИНЯГІВСЬКИЙ</w:t>
      </w:r>
    </w:p>
    <w:p w:rsidR="00D2080C" w:rsidRPr="00142E34" w:rsidRDefault="00D2080C" w:rsidP="00D2080C">
      <w:pPr>
        <w:rPr>
          <w:szCs w:val="28"/>
          <w:lang w:val="ru-RU"/>
        </w:rPr>
      </w:pPr>
    </w:p>
    <w:p w:rsidR="00D2080C" w:rsidRPr="00142E34" w:rsidRDefault="00D2080C" w:rsidP="00D2080C">
      <w:pPr>
        <w:rPr>
          <w:szCs w:val="28"/>
          <w:lang w:val="ru-RU"/>
        </w:rPr>
      </w:pPr>
    </w:p>
    <w:p w:rsidR="00D2080C" w:rsidRDefault="00D2080C" w:rsidP="00D2080C">
      <w:pPr>
        <w:rPr>
          <w:szCs w:val="28"/>
        </w:rPr>
      </w:pPr>
    </w:p>
    <w:p w:rsidR="00D2080C" w:rsidRDefault="00D2080C" w:rsidP="00D2080C">
      <w:pPr>
        <w:rPr>
          <w:szCs w:val="28"/>
        </w:rPr>
      </w:pPr>
    </w:p>
    <w:p w:rsidR="00F73625" w:rsidRDefault="00F73625"/>
    <w:sectPr w:rsidR="00F736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B92" w:rsidRDefault="009D4B92" w:rsidP="00CB3CF0">
      <w:r>
        <w:separator/>
      </w:r>
    </w:p>
  </w:endnote>
  <w:endnote w:type="continuationSeparator" w:id="0">
    <w:p w:rsidR="009D4B92" w:rsidRDefault="009D4B92" w:rsidP="00CB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CB2" w:rsidRDefault="009D0CB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CB2" w:rsidRDefault="009D0CB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CB2" w:rsidRDefault="009D0CB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B92" w:rsidRDefault="009D4B92" w:rsidP="00CB3CF0">
      <w:r>
        <w:separator/>
      </w:r>
    </w:p>
  </w:footnote>
  <w:footnote w:type="continuationSeparator" w:id="0">
    <w:p w:rsidR="009D4B92" w:rsidRDefault="009D4B92" w:rsidP="00CB3C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CB2" w:rsidRDefault="009D0CB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CF0" w:rsidRPr="009D0CB2" w:rsidRDefault="00CB3CF0" w:rsidP="009D0CB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0CB2" w:rsidRDefault="009D0CB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15549"/>
    <w:multiLevelType w:val="multilevel"/>
    <w:tmpl w:val="0DD4BE3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CDC"/>
    <w:rsid w:val="00142E34"/>
    <w:rsid w:val="0019442C"/>
    <w:rsid w:val="0025443E"/>
    <w:rsid w:val="002A09AE"/>
    <w:rsid w:val="00315BE6"/>
    <w:rsid w:val="00337002"/>
    <w:rsid w:val="00363900"/>
    <w:rsid w:val="0040775B"/>
    <w:rsid w:val="004577D2"/>
    <w:rsid w:val="00487001"/>
    <w:rsid w:val="00516B7D"/>
    <w:rsid w:val="00576E9C"/>
    <w:rsid w:val="005F3FF7"/>
    <w:rsid w:val="00731A5B"/>
    <w:rsid w:val="0077684F"/>
    <w:rsid w:val="007F1CDC"/>
    <w:rsid w:val="00884FBB"/>
    <w:rsid w:val="008C30B0"/>
    <w:rsid w:val="008D3921"/>
    <w:rsid w:val="00904A9C"/>
    <w:rsid w:val="009D0CB2"/>
    <w:rsid w:val="009D4B92"/>
    <w:rsid w:val="00A00C8F"/>
    <w:rsid w:val="00C104D6"/>
    <w:rsid w:val="00CA3754"/>
    <w:rsid w:val="00CB3CF0"/>
    <w:rsid w:val="00D2080C"/>
    <w:rsid w:val="00DF7E89"/>
    <w:rsid w:val="00E36E5D"/>
    <w:rsid w:val="00F7179F"/>
    <w:rsid w:val="00F7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8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08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2080C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a3">
    <w:name w:val="Базовый"/>
    <w:rsid w:val="00D2080C"/>
    <w:pPr>
      <w:suppressAutoHyphens/>
    </w:pPr>
    <w:rPr>
      <w:rFonts w:ascii="Calibri" w:eastAsia="Arial Unicode MS" w:hAnsi="Calibri" w:cs="Calibri"/>
      <w:color w:val="00000A"/>
    </w:rPr>
  </w:style>
  <w:style w:type="character" w:styleId="a4">
    <w:name w:val="Strong"/>
    <w:basedOn w:val="a0"/>
    <w:uiPriority w:val="22"/>
    <w:qFormat/>
    <w:rsid w:val="00D2080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208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080C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a7">
    <w:name w:val="Содержимое таблицы"/>
    <w:basedOn w:val="a3"/>
    <w:rsid w:val="004577D2"/>
  </w:style>
  <w:style w:type="paragraph" w:styleId="a8">
    <w:name w:val="Normal (Web)"/>
    <w:basedOn w:val="a"/>
    <w:uiPriority w:val="99"/>
    <w:unhideWhenUsed/>
    <w:rsid w:val="00731A5B"/>
    <w:pPr>
      <w:spacing w:before="100" w:beforeAutospacing="1" w:after="100" w:afterAutospacing="1"/>
    </w:pPr>
    <w:rPr>
      <w:sz w:val="24"/>
      <w:szCs w:val="24"/>
      <w:lang w:val="ru-RU" w:eastAsia="en-US"/>
    </w:rPr>
  </w:style>
  <w:style w:type="paragraph" w:styleId="a9">
    <w:name w:val="header"/>
    <w:basedOn w:val="a"/>
    <w:link w:val="aa"/>
    <w:uiPriority w:val="99"/>
    <w:unhideWhenUsed/>
    <w:rsid w:val="00CB3C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3CF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CB3C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3CF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8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08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2080C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a3">
    <w:name w:val="Базовый"/>
    <w:rsid w:val="00D2080C"/>
    <w:pPr>
      <w:suppressAutoHyphens/>
    </w:pPr>
    <w:rPr>
      <w:rFonts w:ascii="Calibri" w:eastAsia="Arial Unicode MS" w:hAnsi="Calibri" w:cs="Calibri"/>
      <w:color w:val="00000A"/>
    </w:rPr>
  </w:style>
  <w:style w:type="character" w:styleId="a4">
    <w:name w:val="Strong"/>
    <w:basedOn w:val="a0"/>
    <w:uiPriority w:val="22"/>
    <w:qFormat/>
    <w:rsid w:val="00D2080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208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080C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a7">
    <w:name w:val="Содержимое таблицы"/>
    <w:basedOn w:val="a3"/>
    <w:rsid w:val="004577D2"/>
  </w:style>
  <w:style w:type="paragraph" w:styleId="a8">
    <w:name w:val="Normal (Web)"/>
    <w:basedOn w:val="a"/>
    <w:uiPriority w:val="99"/>
    <w:unhideWhenUsed/>
    <w:rsid w:val="00731A5B"/>
    <w:pPr>
      <w:spacing w:before="100" w:beforeAutospacing="1" w:after="100" w:afterAutospacing="1"/>
    </w:pPr>
    <w:rPr>
      <w:sz w:val="24"/>
      <w:szCs w:val="24"/>
      <w:lang w:val="ru-RU" w:eastAsia="en-US"/>
    </w:rPr>
  </w:style>
  <w:style w:type="paragraph" w:styleId="a9">
    <w:name w:val="header"/>
    <w:basedOn w:val="a"/>
    <w:link w:val="aa"/>
    <w:uiPriority w:val="99"/>
    <w:unhideWhenUsed/>
    <w:rsid w:val="00CB3CF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B3CF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CB3CF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B3CF0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3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28</cp:revision>
  <cp:lastPrinted>2025-08-18T08:55:00Z</cp:lastPrinted>
  <dcterms:created xsi:type="dcterms:W3CDTF">2022-08-22T06:13:00Z</dcterms:created>
  <dcterms:modified xsi:type="dcterms:W3CDTF">2025-08-28T14:09:00Z</dcterms:modified>
</cp:coreProperties>
</file>